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907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附件：</w:t>
      </w:r>
    </w:p>
    <w:p w14:paraId="05DA87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莆田开放大学直播演播室设备技术参数</w:t>
      </w:r>
    </w:p>
    <w:tbl>
      <w:tblPr>
        <w:tblStyle w:val="3"/>
        <w:tblpPr w:leftFromText="180" w:rightFromText="180" w:vertAnchor="text" w:horzAnchor="page" w:tblpX="1702" w:tblpY="609"/>
        <w:tblOverlap w:val="never"/>
        <w:tblW w:w="50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20"/>
        <w:gridCol w:w="5496"/>
        <w:gridCol w:w="517"/>
        <w:gridCol w:w="394"/>
        <w:gridCol w:w="519"/>
        <w:gridCol w:w="503"/>
      </w:tblGrid>
      <w:tr w14:paraId="58624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4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演播室设备数量及技术规格要求</w:t>
            </w:r>
          </w:p>
        </w:tc>
      </w:tr>
      <w:tr w14:paraId="447C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A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2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0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8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9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7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8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4174E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9FB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6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6B91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演播室专业设备</w:t>
            </w:r>
          </w:p>
        </w:tc>
      </w:tr>
      <w:tr w14:paraId="24F6A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E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专业摄像机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B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1、≥1.0英寸CMOS成像器；有效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像素≥1420万像素；固定镜头，支持≥12倍光学变焦镜头；</w:t>
            </w:r>
            <w:r>
              <w:rPr>
                <w:rStyle w:val="5"/>
                <w:color w:val="auto"/>
                <w:lang w:val="en-US" w:eastAsia="zh-CN" w:bidi="ar"/>
              </w:rPr>
              <w:t>（需提供产品彩页截图证明）</w:t>
            </w:r>
            <w:r>
              <w:rPr>
                <w:rStyle w:val="6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lang w:val="en-US" w:eastAsia="zh-CN" w:bidi="ar"/>
              </w:rPr>
              <w:t>2、焦距：9.3-111.6mm；光圈范围：F2.8-F4.5，支持手动和自动变焦；</w:t>
            </w:r>
            <w:r>
              <w:rPr>
                <w:rStyle w:val="6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lang w:val="en-US" w:eastAsia="zh-CN" w:bidi="ar"/>
              </w:rPr>
              <w:t>3、支持≥3个独立的手动镜头环；</w:t>
            </w:r>
            <w:bookmarkStart w:id="0" w:name="_GoBack"/>
            <w:bookmarkEnd w:id="0"/>
            <w:r>
              <w:rPr>
                <w:rStyle w:val="6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lang w:val="en-US" w:eastAsia="zh-CN" w:bidi="ar"/>
              </w:rPr>
              <w:t>4、可录制 XAVC S、AVCHD 和 DV；支持HDMI 输出和SDI输出；支持录制1080@50p视频；</w:t>
            </w:r>
            <w:r>
              <w:rPr>
                <w:rStyle w:val="6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lang w:val="en-US" w:eastAsia="zh-CN" w:bidi="ar"/>
              </w:rPr>
              <w:t>5、取景器尺寸≥0.24 英寸，像素≥156万；</w:t>
            </w:r>
            <w:r>
              <w:rPr>
                <w:rStyle w:val="5"/>
                <w:color w:val="auto"/>
                <w:lang w:val="en-US" w:eastAsia="zh-CN" w:bidi="ar"/>
              </w:rPr>
              <w:t>（需提供产品彩页截图证明）</w:t>
            </w:r>
            <w:r>
              <w:rPr>
                <w:rStyle w:val="6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lang w:val="en-US" w:eastAsia="zh-CN" w:bidi="ar"/>
              </w:rPr>
              <w:t>6、内置单向立体声驻极体电容式麦克风；</w:t>
            </w:r>
            <w:r>
              <w:rPr>
                <w:rStyle w:val="6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7、含</w:t>
            </w:r>
            <w:r>
              <w:rPr>
                <w:rStyle w:val="6"/>
                <w:rFonts w:hint="eastAsia"/>
                <w:lang w:val="en-US" w:eastAsia="zh-CN" w:bidi="ar"/>
              </w:rPr>
              <w:t>国产</w:t>
            </w:r>
            <w:r>
              <w:rPr>
                <w:rStyle w:val="6"/>
                <w:lang w:val="en-US" w:eastAsia="zh-CN" w:bidi="ar"/>
              </w:rPr>
              <w:t>≥256G SD存储卡≥2张，读卡器≥1个，摄像机包≥1个，≥2块电池和≥1个双槽位充电器。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CC4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8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虚拟演播室系统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（★核心产品）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37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1、一体化便携上翻盖设计；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2、采用合金加固机箱，抗压、抗震、抗电、耐湿热环境；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3、隐含式防撞包角设计。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4、显示屏：≥17.3英寸超薄液晶显示屏，≥1920x1080分辨率，含高清钢化玻璃保护膜。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5、内置导播切换台：内嵌专业导播切换控制台，支持</w:t>
            </w: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路PGM/PVW按键，支持输出音量调节，带音旋钮、内嵌下沉式特效T型推杆，广电级背光双色按键；支持云台控制和云台预置位控制；支持一键录制、一键直播、一键输出、一键投屏等控制；支持字幕/时钟/画中画/动态字幕/3D字幕/比分/新闻字幕等叠加；支持虚拟演播室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6、内嵌式剪刀脚PC键盘、内嵌式无声鼠标触控板。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7、基本配置：CPU 核心≥12核，内存≥16G，显卡≥4G，机械硬盘≥1TB，固态硬盘M.2接口≥256G；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8、内存条加固处理，防止内存条松动；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9、网络：支持万兆以上网口；；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10、插槽：支持全高</w:t>
            </w: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4路HDMI/SDI采集卡，支持HDMI/SDI输出，支持4g以上独立显卡；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11、内嵌数字混音声卡：支持</w:t>
            </w: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2组L/R通道平衡信号输入，</w:t>
            </w: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1组L/R通道平衡信号输出，</w:t>
            </w: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1组LINE信号出入功能，支持48V幻象电源，48V开关有指示灯功能；支持音频通道设置保存功能，最大支持</w:t>
            </w: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8组保存。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12、视频输入：支持</w:t>
            </w: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4路SDI或4路HDMI（二选一）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13、视频输出：</w:t>
            </w: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2路HDMI/1路SDI输出，支持SRT/RTMP/NDI网络输出；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14、扬声器：内置立体声扬声器；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15、含HDMI一分二分配器*</w:t>
            </w: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1个，教师用多功能翻页笔*1支；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二、软件配置：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1、操作系统：专业版操作系统.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2、提供专业演播室系统，支持中文操作界面；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3、支持HDMI/SDI音视频采集设备、视频/音频文件、幻灯片、图形图片、流媒体、桌面程序、标题、虚拟集、网⻚等导入，支持IP访问，支持RTSP、SRT、NDI拉流；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4、预警功能：实时监控GPU、CPU等使用情况；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5、支持视频、音频、图形图片等实时监视、特效切换、硬切换，云台控制，直播/录制，字幕叠加、特技特效等；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6、切换转场：支持直切、淡入、淡出、变焦、擦除、⻜入、魔方、荡秋千等多个预设转场效果，同时支持</w:t>
            </w: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2种自定义转场特效；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7、图层叠加：可自定义创建复杂的图层/字幕，内置100多种标题模版，可实时制作字幕/比分/画中画/时钟/滚动字幕等多种字幕形式。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8、视频录制：支持PGM直播画面录制，格式支持AVI、WMV、MP4等多种格式；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9、视频拉流：支持SRT、NDI、RTSP等多种拉流形式，支持断流自动重连；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10、视频推流：支持RTMP/SRT、NDI等多种推流形式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11、虚拟集：支持100多种虚拟场景，可编辑的4个内置全运动虚拟相机预设位置，支持高质量色键抠像，支持蓝箱、绿箱抠像，支持自建虚拟集场景；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12、支持AI（无绿幕）抠图功能；支持提词器功能。（提供软件截图证明）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13、支持多视图/画中画；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14、支持PGM输出画面录制以及多台摄像机采集录制功能（多通道录制功能）；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15、支持延迟播出，最大120秒延时播出功能；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16、支持建立2160x4096、2160x3840、720x1280、1080x1920等竖屏工程，进行竖屏直播；最大支持8K（7680x4320）直播；支持≥6路推流。（提供软件截图证明）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17、支持对通道素材分辨率、帧率、像素格式、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图像对比度、色调、亮度、饱和度进行独立调整；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18、支持每个通道都可以图层叠加到预监画面和直播画面上；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19、支持透明通道设置、编辑以及输出。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20、最大支持4路慢镜回放功能；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21、支持播放列表，实现自动导播功能。每个通道都支持缩放、移动、裁剪、旋转等功能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22、支持多画面布局、编辑、输出等功能；内嵌多种多画面布局。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23、支持远程视频音频互动功能；</w:t>
            </w:r>
            <w:r>
              <w:rPr>
                <w:rFonts w:hint="eastAsia"/>
                <w:color w:val="auto"/>
                <w:lang w:val="en-US" w:eastAsia="zh-CN"/>
              </w:rPr>
              <w:t>支持挂接微信视频号、抖音号、腾讯视频会议、钉钉视频会议、ZOOM等第三方视频互动软件；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支持手机/平板远程控制主机字幕、导播等功能；支持手机TALLY灯功能；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24、支持全制式全分辨率，HD1080P60/50/25、1080I60/50、720P60/50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25、支持虚拟通道复制添加。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26、虚拟调音台支持独占、跟随、混音、静音、音量调节、监听；通道切换声音有渐变效果；</w:t>
            </w:r>
          </w:p>
          <w:p w14:paraId="6555CAA2">
            <w:pPr>
              <w:tabs>
                <w:tab w:val="left" w:pos="608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szCs w:val="21"/>
              </w:rPr>
              <w:t>、支持嵌套导播，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最大支持3级嵌套导播，</w:t>
            </w:r>
            <w:r>
              <w:rPr>
                <w:rFonts w:hint="eastAsia" w:ascii="宋体" w:hAnsi="宋体"/>
                <w:szCs w:val="21"/>
              </w:rPr>
              <w:t>可以多场景分控导播。</w:t>
            </w:r>
          </w:p>
          <w:p w14:paraId="52ACD958">
            <w:pPr>
              <w:tabs>
                <w:tab w:val="left" w:pos="608"/>
              </w:tabs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、虚拟调音台支持独占、跟随、混音、静音、音量调节、监听；通道切换声音有渐变效果；支持BUSA-BUSD多组音频组合方式，实现多组主通道挂接音频设备。实现更多音频播出需求。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91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F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调音台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7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1、≥10个线路输入，其中≥4个单声道，≥3个立体声输入；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2、≥1立体声母线；≥1AUX；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3、支持“D-PRE”话放，带有倒向晶体管电路；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4、支持单旋钮压缩器；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5、支持单声道输入通道上的PAD开关；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6、支持+48V幻象供电；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7、支持XLR平衡输出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C3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D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领夹无线麦克风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2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1、专业降噪一拖二无线领夹麦克风，带充电仓；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2、配备Lightning转接头、Type-C转接头，RX自识别输出孔可自适应连接手机/相机，配备标准3.5mmTRS转TRS转接线，可连接所有3.5mm端口音频设备；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3、≥90dB SNR，高端音响级标准；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4、支持20Hz-20KHz频率响应；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5、专业DSP+ANC+AI三重降噪运算能力，以小帧率为单位逐一识别声音再降噪，能有效抑制90%的反向环境噪声；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6、2.405GHz-2.485GHz频段范围，自适应跳频技术，避免干扰，信号传输稳定，同一场地，同时使用多台设备不串频；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7、15档增益控制，发射器-6至9可增益，接收器0至15可调节，可根据音量、环境噪声和声音清晰度等因素自动调节增益值，防止爆音；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F99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6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无线手持麦克风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6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1.一拖二无线手持麦克风；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2.机箱规格：EIA标准1U；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3.接收方式：CPU控制自动选讯接收；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4.频率震荡模式：PLL锁相环回路；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5.载波频段: UHF 620MHz-680MHz；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6.频率配对：一键红外对频设定；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7.调制方式: FM；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8.导频：30K；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9.频道数目: 每通道100个（双通道）；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10.射频灵敏度：≦-99dBm；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11.镜像抑制：≥80dB；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12.频带宽度: 83MHz；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13.频率稳定度：≦±0.005；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14.动态范围: ≥90dB；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15.最大频偏: ±45KHz；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16.频率响应: 40Hz-18KHz（±3dB）（整个系统的频率取决于话筒单元）；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17.综合信噪比: ≥90dB（A）；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18.综合失真率:≦0.5%@1KHz；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19.灵敏度：输入6dBμV时，S/N&gt;80dB；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20.音频输出：平衡式XLR：+5dbV/非平衡式φ6.3mm：+5dbV；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21.音频输出阻抗：平衡式XLR：6.6KΩ/非平衡式φ6.3mm：440Ω；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22.音量输出：具音量调整方便音控人员及用户控制音量；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23.静音方式：数码锁定回路自适应控制；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24.功能显示方式：LCD多彩全视角显示；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25.功能显示内容：群组、频道、频率、天线A/B自动选讯、RF/AF信号强度、静音、功能锁定模式；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019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1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桌面播音话筒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B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1、广泛应用于:新闻广播,录播,讲台,电台等；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2、元件:电容式；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3、指向性: 心形指向性；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4、频率响应:20-20000 Hz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5、高通滤波:80Hz，12 dB/octave；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6、开路灵敏度:-39 dB (15.8 mV)；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7、阻抗: 600 ohms；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8、最大输出声压级:125 dB SPL；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9、动态范围:121 dB, 1 kHz at Max SPL；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10、信噪比:70 dB, 1 kHz at 1 Pa；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11、支持幻像电源；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4F5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8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监听音响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2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1、音箱类型：2路有源音箱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2、频率响应：65Hz-22kHz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3、部件：LF 4" (10cm) 锥形盆；HF 1/8" (2.2cm) 半球形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4、输出功率：20W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5、I/O 接口 Line 1: -10dB (RCA-pin) Line 2: +4dB (XLR3-31 型 Phone)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94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0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监听耳机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6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1、额定功率：≥30mW，头戴式频响范围：≥20-40000Hz；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2、耳机插头：3.5mm/6.5mm 插头；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3、阻抗：≥32 欧姆；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3、灵敏度：≥110dB；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A63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2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反看显示终端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B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1、≥50寸反看终端，4K超高清显示，≥2GB内存，≥四核处理器；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2、支持智能远场语音控制，无需用手操控；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3、支持将手机或平板的投射至反看终端，进行播放；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4、≥96.93%的超高屏占比；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5、HDMI输入数量≥2个；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39D7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1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4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1、反看终端移动支架，支持</w:t>
            </w: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50寸反看终端安装；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AC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3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虚拟抠像桌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E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1、绿色虚拟抠像桌,尺寸≥1200*600*800；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58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电动幕布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F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1、专业电动背景抠像幕布，绿色；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2、尺寸宽约2.5米，高约3米，根据现场尺寸调整；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幅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2A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抠像地胶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4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1、专业抠像地胶，尺寸长约2.6米*宽约2米；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483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F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控制桌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6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1、采用冷轧钢板耐高温耐腐蚀；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2、前后柜门散热孔来回循环通风；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3、尺寸：1200*750*900mm；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80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FFB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6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E6F6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专业灯光</w:t>
            </w:r>
          </w:p>
        </w:tc>
      </w:tr>
      <w:tr w14:paraId="3BAC0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3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1、≥288颗灯珠，功率≥100W；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2、高显指，显示指数≥95,支持512控制，色温≥5600K；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138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安全式灯钩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E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1、安全卡扣、防脱落锁紧；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BF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灯架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F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1、灯架，现场定做，用于固定灯光，三道灯杆；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7E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恒力铰链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C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1、铝合金材质，吊挂重量≥10Kg，伸缩长度≥1米；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AC8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灯控台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C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1、通道数：≥48通道；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2、每页通道数：≥8通道；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3、标配：DMX512；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26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7CF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6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91AF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综合布线</w:t>
            </w:r>
          </w:p>
        </w:tc>
      </w:tr>
      <w:tr w14:paraId="0F928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线材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4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1、包含数字视频线缆；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2、灯光专用电源线，灯光专用信号控制线及配套附件；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3、音频线、电源线、网络线及接插头；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4、PVC管，扎带，胶带，音频接头辅材等；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60B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集成服务费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CC9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灯光设备运输、安装、调试、培训服务；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2、视音频设备运输、安装、调试、培训服务；</w:t>
            </w:r>
          </w:p>
          <w:p w14:paraId="6018A7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3、产品质保期3年；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133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222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6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554A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声学舞美装修</w:t>
            </w:r>
          </w:p>
        </w:tc>
      </w:tr>
      <w:tr w14:paraId="57E0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隔墙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1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1、40镀锌方管固定，阻燃板打底，白色竹炭木镜白板饰面；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145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LOGO墙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0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1、“莆田市开放大学演播室”字样，带学校LOGO；安装于绿幕背后；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5AA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墙面装饰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1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1、关于教育类的宣传展示墙，不少于3面；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06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声学套装1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F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1、尺寸约高1800*宽1200，含宽频吸音板+松木扩散体；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5BE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声学套装2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9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1、尺寸约高1200*宽1200，含宽频吸音板+松木扩散体；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5ED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PVC地塑</w:t>
            </w:r>
          </w:p>
        </w:tc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1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1、地面自流平，贴吸音塑胶地板；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309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总报价</w:t>
            </w:r>
          </w:p>
        </w:tc>
        <w:tc>
          <w:tcPr>
            <w:tcW w:w="46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72189D0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02F54C"/>
    <w:multiLevelType w:val="singleLevel"/>
    <w:tmpl w:val="C002F5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63A688"/>
    <w:multiLevelType w:val="singleLevel"/>
    <w:tmpl w:val="FF63A6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dhMTA1ODJiMjM3OGZjMmQ0ZTNmMzAwNDMwMTUifQ=="/>
  </w:docVars>
  <w:rsids>
    <w:rsidRoot w:val="7395571E"/>
    <w:rsid w:val="0307547C"/>
    <w:rsid w:val="03D9420F"/>
    <w:rsid w:val="03F13F9B"/>
    <w:rsid w:val="07477FD1"/>
    <w:rsid w:val="0A675F1A"/>
    <w:rsid w:val="0B130707"/>
    <w:rsid w:val="118153B9"/>
    <w:rsid w:val="11822C48"/>
    <w:rsid w:val="11B04EDA"/>
    <w:rsid w:val="14735BD2"/>
    <w:rsid w:val="14E60C13"/>
    <w:rsid w:val="174567EC"/>
    <w:rsid w:val="1A8F78DB"/>
    <w:rsid w:val="1BAD5070"/>
    <w:rsid w:val="1DAC1AA7"/>
    <w:rsid w:val="1F356648"/>
    <w:rsid w:val="29603D6C"/>
    <w:rsid w:val="2C291D6F"/>
    <w:rsid w:val="2D077487"/>
    <w:rsid w:val="316537D2"/>
    <w:rsid w:val="31E24E03"/>
    <w:rsid w:val="39275795"/>
    <w:rsid w:val="3A6047DF"/>
    <w:rsid w:val="4721110F"/>
    <w:rsid w:val="49363A8A"/>
    <w:rsid w:val="4AE667C5"/>
    <w:rsid w:val="566A50E1"/>
    <w:rsid w:val="5C9015A8"/>
    <w:rsid w:val="5E736FE4"/>
    <w:rsid w:val="5FAC24FF"/>
    <w:rsid w:val="60607CDA"/>
    <w:rsid w:val="612646D8"/>
    <w:rsid w:val="61FD0283"/>
    <w:rsid w:val="62F16577"/>
    <w:rsid w:val="636753EC"/>
    <w:rsid w:val="6A5E7F3A"/>
    <w:rsid w:val="7395571E"/>
    <w:rsid w:val="785B21C7"/>
    <w:rsid w:val="78823D20"/>
    <w:rsid w:val="7E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3685</Words>
  <Characters>4502</Characters>
  <Lines>0</Lines>
  <Paragraphs>0</Paragraphs>
  <TotalTime>0</TotalTime>
  <ScaleCrop>false</ScaleCrop>
  <LinksUpToDate>false</LinksUpToDate>
  <CharactersWithSpaces>4565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2023-05-09T07:23:00Z</dcterms:created>
  <dc:creator>吴美金</dc:creator>
  <cp:lastModifiedBy>游鱼</cp:lastModifiedBy>
  <cp:lastPrinted>2023-05-11T03:29:00Z</cp:lastPrinted>
  <dcterms:modified xsi:type="dcterms:W3CDTF">2024-10-29T07:34:22Z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DF7FC440FA9D4760AB8D4FAFAB2BD5F0_13</vt:lpwstr>
  </property>
</Properties>
</file>